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1EF" w:rsidRDefault="00AF11EF" w:rsidP="00AF11EF">
      <w:pPr>
        <w:spacing w:after="0" w:line="240" w:lineRule="auto"/>
        <w:jc w:val="center"/>
        <w:rPr>
          <w:rFonts w:eastAsia="Times New Roman" w:cs="Times New Roman"/>
          <w:b/>
          <w:sz w:val="32"/>
          <w:szCs w:val="32"/>
        </w:rPr>
      </w:pPr>
      <w:r>
        <w:rPr>
          <w:rFonts w:eastAsia="Times New Roman" w:cs="Times New Roman"/>
          <w:b/>
          <w:sz w:val="32"/>
          <w:szCs w:val="32"/>
        </w:rPr>
        <w:t xml:space="preserve">Bài </w:t>
      </w:r>
      <w:r w:rsidR="00890A31">
        <w:rPr>
          <w:rFonts w:eastAsia="Times New Roman" w:cs="Times New Roman"/>
          <w:b/>
          <w:sz w:val="32"/>
          <w:szCs w:val="32"/>
        </w:rPr>
        <w:t>t</w:t>
      </w:r>
      <w:r>
        <w:rPr>
          <w:rFonts w:eastAsia="Times New Roman" w:cs="Times New Roman"/>
          <w:b/>
          <w:sz w:val="32"/>
          <w:szCs w:val="32"/>
        </w:rPr>
        <w:t>ham luận</w:t>
      </w:r>
    </w:p>
    <w:p w:rsidR="006C5215" w:rsidRPr="001E4031" w:rsidRDefault="004B7820" w:rsidP="00AF11EF">
      <w:pPr>
        <w:spacing w:after="0" w:line="240" w:lineRule="auto"/>
        <w:jc w:val="center"/>
        <w:rPr>
          <w:rFonts w:eastAsia="Times New Roman" w:cs="Times New Roman"/>
          <w:b/>
          <w:sz w:val="32"/>
          <w:szCs w:val="32"/>
        </w:rPr>
      </w:pPr>
      <w:r w:rsidRPr="001E4031">
        <w:rPr>
          <w:rFonts w:eastAsia="Times New Roman" w:cs="Times New Roman"/>
          <w:b/>
          <w:sz w:val="32"/>
          <w:szCs w:val="32"/>
        </w:rPr>
        <w:t xml:space="preserve">Chuyên đề: </w:t>
      </w:r>
      <w:r w:rsidR="00890A31" w:rsidRPr="001E4031">
        <w:rPr>
          <w:rFonts w:eastAsia="Times New Roman" w:cs="Times New Roman"/>
          <w:b/>
          <w:sz w:val="32"/>
          <w:szCs w:val="32"/>
        </w:rPr>
        <w:t xml:space="preserve">Mối </w:t>
      </w:r>
      <w:r w:rsidR="006C5215" w:rsidRPr="001E4031">
        <w:rPr>
          <w:rFonts w:eastAsia="Times New Roman" w:cs="Times New Roman"/>
          <w:b/>
          <w:sz w:val="32"/>
          <w:szCs w:val="32"/>
        </w:rPr>
        <w:t xml:space="preserve">quan </w:t>
      </w:r>
      <w:r w:rsidRPr="001E4031">
        <w:rPr>
          <w:rFonts w:eastAsia="Times New Roman" w:cs="Times New Roman"/>
          <w:b/>
          <w:sz w:val="32"/>
          <w:szCs w:val="32"/>
        </w:rPr>
        <w:t>hệ hợp tác giữa Nhà trường và Doanh</w:t>
      </w:r>
      <w:r w:rsidR="006C5215" w:rsidRPr="001E4031">
        <w:rPr>
          <w:rFonts w:eastAsia="Times New Roman" w:cs="Times New Roman"/>
          <w:b/>
          <w:sz w:val="32"/>
          <w:szCs w:val="32"/>
        </w:rPr>
        <w:t xml:space="preserve"> nghiệp</w:t>
      </w:r>
    </w:p>
    <w:p w:rsidR="00890A31" w:rsidRDefault="00890A31" w:rsidP="00890A31">
      <w:pPr>
        <w:spacing w:after="0" w:line="240" w:lineRule="auto"/>
        <w:ind w:left="3600" w:firstLine="720"/>
        <w:rPr>
          <w:rFonts w:eastAsia="Times New Roman" w:cs="Times New Roman"/>
          <w:szCs w:val="28"/>
        </w:rPr>
      </w:pPr>
    </w:p>
    <w:p w:rsidR="006C5215" w:rsidRDefault="00CA5F03" w:rsidP="00890A31">
      <w:pPr>
        <w:spacing w:after="0" w:line="240" w:lineRule="auto"/>
        <w:ind w:left="3600" w:firstLine="720"/>
        <w:rPr>
          <w:rFonts w:eastAsia="Times New Roman" w:cs="Times New Roman"/>
          <w:szCs w:val="28"/>
        </w:rPr>
      </w:pPr>
      <w:bookmarkStart w:id="0" w:name="_GoBack"/>
      <w:bookmarkEnd w:id="0"/>
      <w:r>
        <w:rPr>
          <w:rFonts w:eastAsia="Times New Roman" w:cs="Times New Roman"/>
          <w:szCs w:val="28"/>
        </w:rPr>
        <w:t>Tác giả Nguyễn Thanh Sơn</w:t>
      </w:r>
    </w:p>
    <w:p w:rsidR="00CA5F03" w:rsidRPr="001E4031" w:rsidRDefault="00CA5F03" w:rsidP="00890A31">
      <w:pPr>
        <w:spacing w:after="0" w:line="240" w:lineRule="auto"/>
        <w:ind w:left="4320"/>
        <w:jc w:val="center"/>
        <w:rPr>
          <w:rFonts w:eastAsia="Times New Roman" w:cs="Times New Roman"/>
          <w:szCs w:val="28"/>
        </w:rPr>
      </w:pPr>
      <w:r>
        <w:rPr>
          <w:rFonts w:eastAsia="Times New Roman" w:cs="Times New Roman"/>
          <w:szCs w:val="28"/>
        </w:rPr>
        <w:t>Đơn vị: Phòng Khảo thí và Đảm bảo chất lượng</w:t>
      </w:r>
    </w:p>
    <w:p w:rsidR="00CA5F03" w:rsidRDefault="00CA5F03" w:rsidP="00980C02">
      <w:pPr>
        <w:autoSpaceDE w:val="0"/>
        <w:autoSpaceDN w:val="0"/>
        <w:adjustRightInd w:val="0"/>
        <w:spacing w:after="120" w:line="240" w:lineRule="auto"/>
        <w:ind w:firstLine="720"/>
        <w:jc w:val="both"/>
        <w:rPr>
          <w:rFonts w:cs="Times New Roman"/>
          <w:szCs w:val="28"/>
        </w:rPr>
      </w:pPr>
    </w:p>
    <w:p w:rsidR="00B40434" w:rsidRPr="001E4031" w:rsidRDefault="00B40434" w:rsidP="00980C02">
      <w:pPr>
        <w:autoSpaceDE w:val="0"/>
        <w:autoSpaceDN w:val="0"/>
        <w:adjustRightInd w:val="0"/>
        <w:spacing w:after="120" w:line="240" w:lineRule="auto"/>
        <w:ind w:firstLine="720"/>
        <w:jc w:val="both"/>
        <w:rPr>
          <w:rFonts w:cs="Times New Roman"/>
          <w:szCs w:val="28"/>
        </w:rPr>
      </w:pPr>
      <w:r w:rsidRPr="001E4031">
        <w:rPr>
          <w:rFonts w:cs="Times New Roman"/>
          <w:szCs w:val="28"/>
        </w:rPr>
        <w:t>Thực hiện Nghị quyết số 29-NQ/TW ngày 4/11/2013 Hội nghị Trung ương 8 khóa XI về đổi mới căn bản, toàn diện giáo dục và đào tạo và các chủ trương của Đảng, Nhà nước về định hướng chiến lược phát triển giáo dục - đào tạo trong thời kỳ công nghiệp hóa, hiện đại hóa. Việc xã hội hóa giáo dục được đẩy mạnh góp phần đáng kể vào phát triển giáo dục và đào tạo chung của toàn xã hội. Công tác quản lý giáo dục và đào tạo có bước chuyển biến nhất định, trong đó việc xây dựng mối quan hệ hợp tác giữa các trường đại học, cao đẳng và doanh nghiệp đang ngày càng được xem là một trong các giải pháp hữu hiệu để nâng cao chất lượng đào tạo. Mối liên kết này đang được nâng tầm trở thành một chiến lược phát triển chương trình đào tạo tại các trường đại học, cao đẳng ở Việt Nam… Điều này cho thấy đã có một sự thay đổi về quan điểm đào tạo tại các trường đại học</w:t>
      </w:r>
      <w:r w:rsidR="00A71D24" w:rsidRPr="001E4031">
        <w:rPr>
          <w:rFonts w:cs="Times New Roman"/>
          <w:szCs w:val="28"/>
        </w:rPr>
        <w:t>, cao đẳng</w:t>
      </w:r>
      <w:r w:rsidRPr="001E4031">
        <w:rPr>
          <w:rFonts w:cs="Times New Roman"/>
          <w:szCs w:val="28"/>
        </w:rPr>
        <w:t xml:space="preserve"> khi đặt kiến thức dưới lăng kính thực tế khách quan của đời sống kinh tế xã hội. “Học phải đi đôi với hành”, “Nghiên cứu phải có tính ứng dụng cao” hoặc “Đào tạo phải gắn với nhu cầu thực tiễn” đang là các khẩu hiệu được đồng thuận cao ở các trường đại học</w:t>
      </w:r>
      <w:r w:rsidR="00A71D24" w:rsidRPr="001E4031">
        <w:rPr>
          <w:rFonts w:cs="Times New Roman"/>
          <w:szCs w:val="28"/>
        </w:rPr>
        <w:t>, cao đẳng hiện nay</w:t>
      </w:r>
      <w:r w:rsidRPr="001E4031">
        <w:rPr>
          <w:rFonts w:cs="Times New Roman"/>
          <w:szCs w:val="28"/>
        </w:rPr>
        <w:t>.</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Trường Cao đẳng Kỹ thuật Lý Tự Trọng Thành phố Hồ Chí Minh là nơi đào tạo nguồn nhân lực kỹ thuật chuyên nghiệp ở nhiều trình độ, có đủ năng lực tham gia trực tiếp vào quá trình sản xuất trong điều kiện hiện tại và thích nghi nhanh chóng với sự đổi mới của công nghệ trong tương lai, góp phần phục vụ quá trình công nghiệp hóa, hiện đại hóa của Thành phố Hồ Chí Minh và cả nước.</w:t>
      </w:r>
    </w:p>
    <w:p w:rsidR="00B40434" w:rsidRPr="001E4031" w:rsidRDefault="00B40434" w:rsidP="00980C02">
      <w:pPr>
        <w:autoSpaceDE w:val="0"/>
        <w:autoSpaceDN w:val="0"/>
        <w:adjustRightInd w:val="0"/>
        <w:spacing w:after="120" w:line="240" w:lineRule="auto"/>
        <w:ind w:firstLine="720"/>
        <w:jc w:val="both"/>
        <w:rPr>
          <w:rFonts w:eastAsia="Times New Roman" w:cs="Times New Roman"/>
          <w:szCs w:val="28"/>
        </w:rPr>
      </w:pPr>
      <w:r w:rsidRPr="001E4031">
        <w:rPr>
          <w:rFonts w:eastAsia="Times New Roman" w:cs="Times New Roman"/>
          <w:szCs w:val="28"/>
        </w:rPr>
        <w:t>Trong những năm qua, Trường đã có nhiều nỗ lực và dành sự quan tâm lớn lao cho việc đổi mới chương trình đào tạo và nâng cao chất lượng đào tạo một cách toàn diện; tăng cường cơ sở vật chất phục vụ nghiên cứu và đào tạo; đẩy mạnh việc liên kết với các doanh nghiệp trong đào tạo và tuyển dụng. Nhà trường đã cử nhiều đoàn cán bộ, giảng viên, sinh viên đến tham quan, thực tập, kiến tập tại các doanh nghiệp trong và ngoài nước; các bộ môn, khoa trong toàn trường đã tổ chức các buổi hội thảo, tọa đàm để lấy ý kiến phản hồi từ các doanh nghiệp để thay đổi nhằm chuẩn hóa chương trình đào tạo cho phù hợp xu thế phát triển xã hội.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Ngày nay, trong xu thế hội nhập quốc tế mà đặc biệt là các nước Asean sẽ trở thành cộng đồng, cùng với việc chuyển dịch cơ cấu của nền kinh tế và sự giao lưu giữa các nước đưa đến sự chuyển dịch nguồn lao động đây là xu thế tất yếu.</w:t>
      </w:r>
    </w:p>
    <w:p w:rsidR="00F70039" w:rsidRPr="001E4031" w:rsidRDefault="00F70039" w:rsidP="00980C02">
      <w:pPr>
        <w:autoSpaceDE w:val="0"/>
        <w:autoSpaceDN w:val="0"/>
        <w:adjustRightInd w:val="0"/>
        <w:spacing w:after="120" w:line="240" w:lineRule="auto"/>
        <w:ind w:firstLine="720"/>
        <w:jc w:val="both"/>
        <w:rPr>
          <w:rFonts w:cs="Times New Roman"/>
          <w:szCs w:val="28"/>
        </w:rPr>
      </w:pPr>
      <w:r w:rsidRPr="001E4031">
        <w:rPr>
          <w:rFonts w:cs="Times New Roman"/>
          <w:szCs w:val="28"/>
        </w:rPr>
        <w:t xml:space="preserve">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w:t>
      </w:r>
      <w:r w:rsidRPr="001E4031">
        <w:rPr>
          <w:rFonts w:cs="Times New Roman"/>
          <w:szCs w:val="28"/>
        </w:rPr>
        <w:lastRenderedPageBreak/>
        <w:t>cho một thành phố đô thị đặc biệt và cho sự nghiệp công nghiệp hóa, hiện đại hóa đất nước là nhiệm vụ mà lãnh đạo Nhà trường đã đề ra.</w:t>
      </w:r>
    </w:p>
    <w:p w:rsidR="00B40434" w:rsidRPr="001E4031" w:rsidRDefault="00B97B02" w:rsidP="00980C02">
      <w:pPr>
        <w:autoSpaceDE w:val="0"/>
        <w:autoSpaceDN w:val="0"/>
        <w:adjustRightInd w:val="0"/>
        <w:spacing w:after="120" w:line="240" w:lineRule="auto"/>
        <w:ind w:firstLine="720"/>
        <w:jc w:val="both"/>
        <w:rPr>
          <w:rFonts w:cs="Times New Roman"/>
          <w:szCs w:val="28"/>
        </w:rPr>
      </w:pPr>
      <w:r w:rsidRPr="001E4031">
        <w:rPr>
          <w:rFonts w:eastAsia="Times New Roman" w:cs="Times New Roman"/>
          <w:szCs w:val="28"/>
        </w:rPr>
        <w:t xml:space="preserve">Chính vì </w:t>
      </w:r>
      <w:r w:rsidR="00F70039" w:rsidRPr="001E4031">
        <w:rPr>
          <w:rFonts w:eastAsia="Times New Roman" w:cs="Times New Roman"/>
          <w:szCs w:val="28"/>
        </w:rPr>
        <w:t xml:space="preserve">những </w:t>
      </w:r>
      <w:r w:rsidRPr="001E4031">
        <w:rPr>
          <w:rFonts w:eastAsia="Times New Roman" w:cs="Times New Roman"/>
          <w:szCs w:val="28"/>
        </w:rPr>
        <w:t xml:space="preserve">lý do nêu trên, </w:t>
      </w:r>
      <w:r w:rsidR="00D165AF" w:rsidRPr="001E4031">
        <w:rPr>
          <w:rFonts w:eastAsia="Times New Roman" w:cs="Times New Roman"/>
          <w:szCs w:val="28"/>
        </w:rPr>
        <w:t xml:space="preserve">một trong những </w:t>
      </w:r>
      <w:r w:rsidRPr="001E4031">
        <w:rPr>
          <w:rFonts w:eastAsia="Times New Roman" w:cs="Times New Roman"/>
          <w:szCs w:val="28"/>
        </w:rPr>
        <w:t>c</w:t>
      </w:r>
      <w:r w:rsidR="00B40434" w:rsidRPr="001E4031">
        <w:rPr>
          <w:rFonts w:eastAsia="Times New Roman" w:cs="Times New Roman"/>
          <w:szCs w:val="28"/>
        </w:rPr>
        <w:t xml:space="preserve">hiến lược phát triển trong những năm </w:t>
      </w:r>
      <w:r w:rsidRPr="001E4031">
        <w:rPr>
          <w:rFonts w:eastAsia="Times New Roman" w:cs="Times New Roman"/>
          <w:szCs w:val="28"/>
        </w:rPr>
        <w:t>tới</w:t>
      </w:r>
      <w:r w:rsidR="00B40434" w:rsidRPr="001E4031">
        <w:rPr>
          <w:rFonts w:eastAsia="Times New Roman" w:cs="Times New Roman"/>
          <w:szCs w:val="28"/>
        </w:rPr>
        <w:t xml:space="preserve"> của </w:t>
      </w:r>
      <w:r w:rsidRPr="001E4031">
        <w:rPr>
          <w:rFonts w:eastAsia="Times New Roman" w:cs="Times New Roman"/>
          <w:szCs w:val="28"/>
        </w:rPr>
        <w:t xml:space="preserve">Nhà </w:t>
      </w:r>
      <w:r w:rsidR="00B40434" w:rsidRPr="001E4031">
        <w:rPr>
          <w:rFonts w:eastAsia="Times New Roman" w:cs="Times New Roman"/>
          <w:szCs w:val="28"/>
        </w:rPr>
        <w:t>trường là tiếp tục đẩy mạnh hơn nữa việc hợp tác với doanh nghiệp, nâng việc hợp tác này lên mức cao hơn, thiết thực và hiệu quả hơn. Đây là một trong những nhiệm vụ trọng tâm, có ý nghĩa vô cùng quan trọng trong sự phát triển của nhà trường</w:t>
      </w:r>
      <w:r w:rsidRPr="001E4031">
        <w:rPr>
          <w:rFonts w:eastAsia="Times New Roman" w:cs="Times New Roman"/>
          <w:szCs w:val="28"/>
        </w:rPr>
        <w:t>.</w:t>
      </w:r>
    </w:p>
    <w:p w:rsidR="00B97B02" w:rsidRPr="001E4031" w:rsidRDefault="00F7003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 Tình hình chung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Trong những năm qua, được sự quan tâm đầu tư của Đảng và Nhà nước công tác dạy nghề đã từng bước được đổi mới và phát triển đạt được nhiều thành tựu nổi bật cả về qui mô, số lượng, chất lượng, loại hình đào tạo, cơ cấu ngành nghề, đào tạo với sử dụng lao động theo hướng cầu của thị trường lao động để đáp ứng nhu cầu nhân lực phục vụ phát triển kinh tế - xã hội. Tuy nhiên, xét ở góc độ chất lượng và hiệu quả đào tạo so với sự quan tâm, đầu tư của xã hội thì kết quả đạt được đã thực sự </w:t>
      </w:r>
      <w:r w:rsidR="008F63A9" w:rsidRPr="001E4031">
        <w:rPr>
          <w:rFonts w:eastAsia="Times New Roman" w:cs="Times New Roman"/>
          <w:szCs w:val="28"/>
        </w:rPr>
        <w:t>chưa đáp ứng được nhu cầu phát triển của xã hội cũng như mong muốn của Đảng, Nhà nước và nhân dân đối với ngành giáo dục.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Một nghịch lý đang tồn tại là trong khi các </w:t>
      </w:r>
      <w:r w:rsidR="008F63A9" w:rsidRPr="001E4031">
        <w:rPr>
          <w:rFonts w:eastAsia="Times New Roman" w:cs="Times New Roman"/>
          <w:szCs w:val="28"/>
        </w:rPr>
        <w:t>công ty</w:t>
      </w:r>
      <w:r w:rsidRPr="001E4031">
        <w:rPr>
          <w:rFonts w:eastAsia="Times New Roman" w:cs="Times New Roman"/>
          <w:szCs w:val="28"/>
        </w:rPr>
        <w:t xml:space="preserve">, các khu </w:t>
      </w:r>
      <w:r w:rsidR="008F63A9" w:rsidRPr="001E4031">
        <w:rPr>
          <w:rFonts w:eastAsia="Times New Roman" w:cs="Times New Roman"/>
          <w:szCs w:val="28"/>
        </w:rPr>
        <w:t>công nghiệp</w:t>
      </w:r>
      <w:r w:rsidRPr="001E4031">
        <w:rPr>
          <w:rFonts w:eastAsia="Times New Roman" w:cs="Times New Roman"/>
          <w:szCs w:val="28"/>
        </w:rPr>
        <w:t xml:space="preserve"> đang cần </w:t>
      </w:r>
      <w:r w:rsidR="000D58E5" w:rsidRPr="001E4031">
        <w:rPr>
          <w:rFonts w:eastAsia="Times New Roman" w:cs="Times New Roman"/>
          <w:szCs w:val="28"/>
        </w:rPr>
        <w:t xml:space="preserve">và khan hiếm </w:t>
      </w:r>
      <w:r w:rsidRPr="001E4031">
        <w:rPr>
          <w:rFonts w:eastAsia="Times New Roman" w:cs="Times New Roman"/>
          <w:szCs w:val="28"/>
        </w:rPr>
        <w:t xml:space="preserve">hàng vạn công nhân, kỹ thuật viên, kỹ sư </w:t>
      </w:r>
      <w:r w:rsidR="000D58E5" w:rsidRPr="001E4031">
        <w:rPr>
          <w:rFonts w:eastAsia="Times New Roman" w:cs="Times New Roman"/>
          <w:szCs w:val="28"/>
        </w:rPr>
        <w:t xml:space="preserve">có tay nghề và trình độ chuyên môn </w:t>
      </w:r>
      <w:r w:rsidRPr="001E4031">
        <w:rPr>
          <w:rFonts w:eastAsia="Times New Roman" w:cs="Times New Roman"/>
          <w:szCs w:val="28"/>
        </w:rPr>
        <w:t>thì vẫn có hàng vạn học sinh, sinh viên tốt nghiệp không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Phải chăng do chất lượng nguồn lao động của nước ta hiện nay đang còn rất thấp</w:t>
      </w:r>
      <w:r w:rsidR="000D58E5" w:rsidRPr="001E4031">
        <w:rPr>
          <w:rFonts w:eastAsia="Times New Roman" w:cs="Times New Roman"/>
          <w:szCs w:val="28"/>
        </w:rPr>
        <w:t xml:space="preserve"> hay do lý do đào tạo không có chất lượng, đào tạo không đáp ứng nhu cầu xã hội</w:t>
      </w:r>
      <w:r w:rsidRPr="001E4031">
        <w:rPr>
          <w:rFonts w:eastAsia="Times New Roman" w:cs="Times New Roman"/>
          <w:szCs w:val="28"/>
        </w:rPr>
        <w:t>?</w:t>
      </w:r>
    </w:p>
    <w:p w:rsidR="006C5215" w:rsidRPr="001E4031" w:rsidRDefault="000D58E5" w:rsidP="00980C02">
      <w:pPr>
        <w:spacing w:after="120" w:line="240" w:lineRule="auto"/>
        <w:ind w:firstLine="720"/>
        <w:jc w:val="both"/>
        <w:rPr>
          <w:rFonts w:eastAsia="Times New Roman" w:cs="Times New Roman"/>
          <w:szCs w:val="28"/>
        </w:rPr>
      </w:pPr>
      <w:r w:rsidRPr="001E4031">
        <w:rPr>
          <w:rFonts w:eastAsia="Times New Roman" w:cs="Times New Roman"/>
          <w:szCs w:val="28"/>
        </w:rPr>
        <w:t>Sau khi thực hiện nhiều khảo sát, nghiên cứu các chuyên gia cho rằng</w:t>
      </w:r>
      <w:r w:rsidR="006C5215" w:rsidRPr="001E4031">
        <w:rPr>
          <w:rFonts w:eastAsia="Times New Roman" w:cs="Times New Roman"/>
          <w:szCs w:val="28"/>
        </w:rPr>
        <w:t>, Việt Nam có tiềm năng lớn về phát triển nhân lực công nghiệp, tuy nhiên ngay lúc này đã thấy rõ sự thiếu hụt một đội ngũ lao động kỹ thuật để tiến hành công nghiệp hóa, hiện đại hóa đất nước, mặt khác làm cho chất lượng và hiệu quả đào tạo thấp và gây lãng phí lớn cho Nhà nước, cũng như cho xã hội và người học.</w:t>
      </w:r>
    </w:p>
    <w:p w:rsidR="006C5215" w:rsidRPr="001E4031" w:rsidRDefault="003D778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1.1</w:t>
      </w:r>
      <w:r w:rsidR="00A71D24" w:rsidRPr="001E4031">
        <w:rPr>
          <w:rFonts w:eastAsia="Times New Roman" w:cs="Times New Roman"/>
          <w:b/>
          <w:bCs/>
          <w:szCs w:val="28"/>
        </w:rPr>
        <w:t xml:space="preserve">. </w:t>
      </w:r>
      <w:r w:rsidR="006C5215" w:rsidRPr="001E4031">
        <w:rPr>
          <w:rFonts w:eastAsia="Times New Roman" w:cs="Times New Roman"/>
          <w:b/>
          <w:bCs/>
          <w:szCs w:val="28"/>
        </w:rPr>
        <w:t xml:space="preserve">Những </w:t>
      </w:r>
      <w:r w:rsidR="000D58E5" w:rsidRPr="001E4031">
        <w:rPr>
          <w:rFonts w:eastAsia="Times New Roman" w:cs="Times New Roman"/>
          <w:b/>
          <w:bCs/>
          <w:szCs w:val="28"/>
        </w:rPr>
        <w:t>số liệu cụ thể</w:t>
      </w:r>
      <w:r w:rsidR="006C5215"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thống kê của Bộ GD-ĐT, hiện có đến 37% sinh viên tốt nghiệp ra trường không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Vụ thống kê Dân số và Lao động, Tổng cục thống kê cho biết: tổng số lao động thất nghiệp </w:t>
      </w:r>
      <w:r w:rsidR="000D58E5" w:rsidRPr="001E4031">
        <w:rPr>
          <w:rFonts w:eastAsia="Times New Roman" w:cs="Times New Roman"/>
          <w:szCs w:val="28"/>
        </w:rPr>
        <w:t>trong những năm gần đây là khoảng</w:t>
      </w:r>
      <w:r w:rsidRPr="001E4031">
        <w:rPr>
          <w:rFonts w:eastAsia="Times New Roman" w:cs="Times New Roman"/>
          <w:szCs w:val="28"/>
        </w:rPr>
        <w:t xml:space="preserve"> là 1.053.000 người</w:t>
      </w:r>
      <w:r w:rsidR="000D58E5" w:rsidRPr="001E4031">
        <w:rPr>
          <w:rFonts w:eastAsia="Times New Roman" w:cs="Times New Roman"/>
          <w:szCs w:val="28"/>
        </w:rPr>
        <w:t>/năm</w:t>
      </w:r>
      <w:r w:rsidRPr="001E4031">
        <w:rPr>
          <w:rFonts w:eastAsia="Times New Roman" w:cs="Times New Roman"/>
          <w:szCs w:val="28"/>
        </w:rPr>
        <w:t>. Trong đó thất nghiệp trong độ tuổi 15 - 24 tuổi chiếm 48%; sinh viên có bằng đại học từ 21 - 29 tuổi đang thất nghiệp là 101.000 người, chiếm 9,36%. Tỷ lệ thất nghiệp rất cao ở những người có trình độ chuyên môn. Trong đó nhóm cao đẳng và cao đẳng nghề đều tăng 1,3 lần. Nguyên nhân chính thất nghiệp là thiếu kỷ năng, đào tạo không đúng nhu cầu xã hội, sinh viên ra trường không đáp ứng yêu cầu của ngành nghề, dẫn đến khó tìm được việc làm.</w:t>
      </w:r>
    </w:p>
    <w:p w:rsidR="006C5215" w:rsidRPr="001E4031" w:rsidRDefault="000D58E5" w:rsidP="00980C02">
      <w:pPr>
        <w:spacing w:after="120" w:line="240" w:lineRule="auto"/>
        <w:ind w:firstLine="720"/>
        <w:jc w:val="both"/>
        <w:rPr>
          <w:rFonts w:eastAsia="Times New Roman" w:cs="Times New Roman"/>
          <w:szCs w:val="28"/>
        </w:rPr>
      </w:pPr>
      <w:r w:rsidRPr="001E4031">
        <w:rPr>
          <w:rFonts w:eastAsia="Times New Roman" w:cs="Times New Roman"/>
          <w:szCs w:val="28"/>
        </w:rPr>
        <w:t>K</w:t>
      </w:r>
      <w:r w:rsidR="006C5215" w:rsidRPr="001E4031">
        <w:rPr>
          <w:rFonts w:eastAsia="Times New Roman" w:cs="Times New Roman"/>
          <w:szCs w:val="28"/>
        </w:rPr>
        <w:t xml:space="preserve">hảo sát của Viện Công nghệ thông tin đăng trên báo điện tử Vnexpress, cũng cho thấy, có 72% số sinh viên ngành công nghệ thông tin thiếu kinh nghiệm thực hành, </w:t>
      </w:r>
      <w:r w:rsidR="006C5215" w:rsidRPr="001E4031">
        <w:rPr>
          <w:rFonts w:eastAsia="Times New Roman" w:cs="Times New Roman"/>
          <w:szCs w:val="28"/>
        </w:rPr>
        <w:lastRenderedPageBreak/>
        <w:t>42% thiếu kỹ năng làm việc nhóm. Đặc biệt, đối với sinh viên mới tốt nghiệp, chỉ khoảng 15% đáp ứng yêu cầu của doanh nghiệp và hơn 80% lập trình viên phải đào tạo lại…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báo cáo khảo sát chất lượng đào tạo kỹ thuật và dạy nghề của Tổ chức JICA, Nhật Bản tiến hành với 76 doanh nghiệp sản xuất trong và ngoài nước cho thấy: sinh viên tốt nghiệp các trường nghề TVET tuân thủ các qui định và tiêu chuẩn vận hành của Công ty, cách sử dụng thiết bị mới tương đối nhanh nhưng không được đánh giá cao về kỹ năng quản lý sản xuất, không tích cực sử dụng kỹ thuật cơ bản như kaizen hoặc giữ gìn nơi làm việc sạch sẽ, năng lực làm việc tập thể thấp, thiếu kiến thức, kỹ năng cơ bản…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Trong khi nguồn lao động của chúng ta dồi dào, nhu cầu việc làm lớn, nhưng các doanh nghiệp vẫn rơi vào tình trạng thiếu lao động. Nhiều doanh nghiệp đã phải thuê lao động nước ngoài. Đây cũng chính là một trong những nguyên nhân dẫn đến việc thất nghiệp ngày càng gia tăng của nước ta hiện nay. Các nguồn đầu tư FDI đầu tư vào Việt Nam đã và sẽ bị suy giảm nghiêm trọng nếu không có sự thay đổi về chất lượng đào tạo trong thời gian tới.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Đất nước đang đứng trước nguy cơ tụt hậu về nguồn nhận lực, đang dần mất đi lợi thế về chi phí lao động thấp.</w:t>
      </w:r>
    </w:p>
    <w:p w:rsidR="006C5215" w:rsidRPr="001E4031" w:rsidRDefault="003D7789"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1.2</w:t>
      </w:r>
      <w:r w:rsidR="00A71D24" w:rsidRPr="001E4031">
        <w:rPr>
          <w:rFonts w:eastAsia="Times New Roman" w:cs="Times New Roman"/>
          <w:b/>
          <w:bCs/>
          <w:szCs w:val="28"/>
        </w:rPr>
        <w:t xml:space="preserve">. </w:t>
      </w:r>
      <w:r w:rsidR="00521697" w:rsidRPr="001E4031">
        <w:rPr>
          <w:rFonts w:eastAsia="Times New Roman" w:cs="Times New Roman"/>
          <w:b/>
          <w:bCs/>
          <w:szCs w:val="28"/>
        </w:rPr>
        <w:t>Tổng quan về m</w:t>
      </w:r>
      <w:r w:rsidR="006C5215" w:rsidRPr="001E4031">
        <w:rPr>
          <w:rFonts w:eastAsia="Times New Roman" w:cs="Times New Roman"/>
          <w:b/>
          <w:bCs/>
          <w:szCs w:val="28"/>
        </w:rPr>
        <w:t>ối quan hệ giữa nhà trường với doanh nghiệp</w:t>
      </w:r>
      <w:r w:rsidR="00980C02" w:rsidRPr="001E4031">
        <w:rPr>
          <w:rFonts w:eastAsia="Times New Roman" w:cs="Times New Roman"/>
          <w:b/>
          <w:bCs/>
          <w:szCs w:val="28"/>
        </w:rPr>
        <w:t xml:space="preserve"> ở một số nước phát triển: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Ở Đức</w:t>
      </w:r>
      <w:r w:rsidRPr="001E4031">
        <w:rPr>
          <w:rFonts w:eastAsia="Times New Roman" w:cs="Times New Roman"/>
          <w:szCs w:val="28"/>
        </w:rPr>
        <w:t>, đào tạo nghề “kép” (dual/two-track vocational training system), được thiết lập vững chắc trong hệ thống giáo dục Đức có niên đại từ thời Trung Cổ. Một đặc tính quan trọng của hệ thống kép là sự hợp tác giữa các công ty phần lớn tư nhân và các trường dạy nghề công lập. Sự hợp tác này được quy định của pháp luật, chính phủ Liên bang tạo mọi điều kiện để các doanh nghiệp tham gia vào quá trình đào tạo. Theo đó, phía công ty không phải qua kiểm tra về khả năng tổ chức, đào tạo nghề, mà công tác này được tiến hành bởi các Phòng công nghiệp và thương mại.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Theo đó, trường dạy nghề sẽ ký với các doanh nghiệp một hợp đồng song phương. Hợp đồng quy định, trong quá trình học, học viên sẽ làm việc tại doanh nghiệp từ 3 đến 4 ngày/tuần. Mặc dù nhận lương thấp, nhưng một người học nghề chỉ tốn ít thời gian và tiền bạc bằng khoảng ½ một sinh viên đại học phải đầu tư. Ngoài ra, do sự liên kết chặt chẽ với các tập đoàn đầu tư, khả năng các học viên ra trường nhận được việc làm ngay là rất cao.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Hằng năm, số tiền mà chính phủ Đức kết hợp với các tập đoàn đầu tư vào dạy và đào tạo nghề lên đến 21,8 tỷ euro. Không chỉ ở các ngành kỹ thuật cơ khí truyền thống, đào tạo nghề còn được chú trọng ở các ngành mới như dịch vụ, quản lý hay kinh tế thương mại.</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 xml:space="preserve">Như vậy, hệ thống kép của Đức đào tạo nghề kết hợp lý thuyết và thực hành, kiến thức và kỹ năng, học tập và làm việc một cách đặc biệt hiệu quả, đã được chứng minh sự thành công của nó trong một thời gian dài. Lợi ích từ hệ thống kép giúp giảm bớt gánh </w:t>
      </w:r>
      <w:r w:rsidRPr="001E4031">
        <w:rPr>
          <w:rFonts w:eastAsia="Times New Roman" w:cs="Times New Roman"/>
          <w:szCs w:val="28"/>
        </w:rPr>
        <w:lastRenderedPageBreak/>
        <w:t>nặng cho ngân sách công bởi sự tham gia của các doanh nghiệp và bằng cách giữ cho lực lượng lao động được cập nhật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Đào tạo nghề ở Na Uy</w:t>
      </w:r>
      <w:r w:rsidRPr="001E4031">
        <w:rPr>
          <w:rFonts w:eastAsia="Times New Roman" w:cs="Times New Roman"/>
          <w:szCs w:val="28"/>
        </w:rPr>
        <w:t xml:space="preserve"> là “2+2”, nghĩa là 2 năm học đại cương và 2 năm học nghề tại nhà máy hoặc DN. Ngoài ra, dựa trên mô hình chung này, các tổ chức đào tạo nghề Na Uy đã thiết lập và xây dựng thêm nhiều mô hình biến thể linh hoạt và uyển chuyển như “mô hình 1+ 3” (1 năm học tại trường và 3 năm học nghề), “mô hình 0+ 4” (cả 4 năm đều học nghề) v.v… Các cơ sở dạy nghề ở Na Uy có được sự liên kết chặt chẽ đối với các đối tượng liên quan. Đặc biệt là có sự hợp tác ba bên chặt chẽ của Tổ chức giới chủ, Công đoàn và đại diện cơ quan giáo dục từ cấp quốc gia, đến cấp tỉnh và địa phương. Các đối tác liên quan đặc biệt ủng hộ với độ tin cậy cao về chất lượng đào tạo của mô hình dạy nghề này. Nguyên tắc đào tạo ở Na Uy, những người lựa chọn con đường học nghề sẽ kí hợp đồng với một công ty mà công ty này phải được cơ quan có thẩm quyền công nhận là DN đào tạo. Trong khoảng thời gian 2 năm thực hành về một ngành nghề cụ thể, DN cần phải bảo đảm nguyên tắc: Năm 1 các công nhân lành nghề sẽ hướng dẫn về kỹ thuật. Năm 2 giảm bớt hướng dẫn, tăng việc tự học. Học viên sẽ được hưởng lương học việc trong cả 2 năm học. Sau khi kết thúc học việc, học viên sẽ được trao chứng chỉ và bắt đầu có thể tìm kiếm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Dạy nghề của Úc</w:t>
      </w:r>
      <w:r w:rsidRPr="001E4031">
        <w:rPr>
          <w:rFonts w:eastAsia="Times New Roman" w:cs="Times New Roman"/>
          <w:szCs w:val="28"/>
        </w:rPr>
        <w:t>: Hệ thống đào tạo nghề của Úc cũng rất toàn diện, đồng bộ, linh hoạt và có tính liên thông cao giữa hai hệ thống dạy nghề và giáo dục đào tạo. Các ngành công nghiệp và Chính phủ liên kết với nhau để xây dựng nội dung đào tạo, sau đó triển khai theo các chương trình đào tạo được công nhận trên toàn quốc. Các doanh nghiệp trực tiếp tham gia đào tạo. Thời gian học phần lớn là thực hành tại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b/>
          <w:bCs/>
          <w:szCs w:val="28"/>
        </w:rPr>
        <w:t>Ở Ireland</w:t>
      </w:r>
      <w:r w:rsidRPr="001E4031">
        <w:rPr>
          <w:rFonts w:eastAsia="Times New Roman" w:cs="Times New Roman"/>
          <w:szCs w:val="28"/>
        </w:rPr>
        <w:t xml:space="preserve"> hiện có 7 trường đại học và 14 viện công nghệ. Các trường đại học chủ yếu đào tạo về lý thuyết, nghiên cứu khoa học. Các viện công nghệ chủ yếu là dạy nghề. Trong các viện công nghệ đều có các trung tâm nghiên cứu, phát triển. Các Trung tâm nghiên cứu này không chỉ nghiên cứu các sản phẩm mới, phục vụ đào tạo cho sinh viên trong Viện mà còn đào tạo lại, đào tạo nâng cao cho các công ty có nhu cầu. Sinh viên có 50% thời gian thực hành trong đó phần chính là học và thực hành tại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Những năm 1970 đến 1990 Ireland tập trung vào chế tạo. Đến nay thì tập trung vào nghiên cứu phát triển công nghệ cao như công nghệ thông tin, điện tử, thiết bị y tế, nguồn nhân lực chất lượng cao…</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Chính chất lượng đào tạo nghề của Ireland với các chính sách phát triển và gắn liền với Doanh nghiệp, đáp ứng nhu cầu của doanh nghiệp về nguồn nhân lực. Đây là lý do chính mà hầu hết các công ty lớn trên thế giới đều muốn đến đầu tư vào Ireland. Nhiều công ty hàng đầu thế giới đã đến đầu tư vào Ireland như: Intel, Google… 8/10 công ty dược lớn nhất thế giới đang đầu tư vào Ireland. Riêng Mỹ có hơn 400 công ty.</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1.3</w:t>
      </w:r>
      <w:r w:rsidR="00A71D24" w:rsidRPr="001E4031">
        <w:rPr>
          <w:rFonts w:eastAsia="Times New Roman" w:cs="Times New Roman"/>
          <w:b/>
          <w:bCs/>
          <w:szCs w:val="28"/>
        </w:rPr>
        <w:t xml:space="preserve">. </w:t>
      </w:r>
      <w:r w:rsidR="006C5215" w:rsidRPr="001E4031">
        <w:rPr>
          <w:rFonts w:eastAsia="Times New Roman" w:cs="Times New Roman"/>
          <w:b/>
          <w:bCs/>
          <w:szCs w:val="28"/>
        </w:rPr>
        <w:t xml:space="preserve">Thiết lập mối quan hệ giữa </w:t>
      </w:r>
      <w:r w:rsidR="00D165AF" w:rsidRPr="001E4031">
        <w:rPr>
          <w:rFonts w:eastAsia="Times New Roman" w:cs="Times New Roman"/>
          <w:b/>
          <w:bCs/>
          <w:szCs w:val="28"/>
        </w:rPr>
        <w:t xml:space="preserve">Nhà </w:t>
      </w:r>
      <w:r w:rsidR="006C5215" w:rsidRPr="001E4031">
        <w:rPr>
          <w:rFonts w:eastAsia="Times New Roman" w:cs="Times New Roman"/>
          <w:b/>
          <w:bCs/>
          <w:szCs w:val="28"/>
        </w:rPr>
        <w:t xml:space="preserve">trường với </w:t>
      </w:r>
      <w:r w:rsidR="00D165AF" w:rsidRPr="001E4031">
        <w:rPr>
          <w:rFonts w:eastAsia="Times New Roman" w:cs="Times New Roman"/>
          <w:b/>
          <w:bCs/>
          <w:szCs w:val="28"/>
        </w:rPr>
        <w:t>Doanh nghiệp</w:t>
      </w:r>
      <w:r w:rsidR="00980C02"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Ở nước ta, trong nhiều năm qua Đảng và Nhà nước không ngừng quan tâm cho đào tạo nghề. Trong đó đặc biệt chú trọng đến mối quan hệ giữa nhà trường với doanh nghiệp. Mối quan hệ này đã được Đảng ta nêu lên trong Nghị quyết Hội nghị Trung </w:t>
      </w:r>
      <w:r w:rsidRPr="001E4031">
        <w:rPr>
          <w:rFonts w:eastAsia="Times New Roman" w:cs="Times New Roman"/>
          <w:szCs w:val="28"/>
        </w:rPr>
        <w:lastRenderedPageBreak/>
        <w:t>ương 7 khoá VII (tháng 7-1994): “xây dựng quan hệ chặt chẽ giữa các cơ quan quản lý nhà nước về giáo dục, đào tạo với các cơ quan quản lý nhân lực và việc làm, giữa cơ sở đào tạo với cơ sở sử dụng nhân lực”.</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Trong Quyết định Số: 630/QĐ-TTg về việc phê duyệt "Chiến lược phát triển Dạy nghề thời kỳ 2011 - 2020" đã ghi rõ cần thực hiện đồng bộ 9 giải pháp, trong đó giải pháp: Gắn kết giữa dạy nghề với thị trường lao động và sự tham gia của doanh nghiệp để nâng cao chất lượng và hiệu quả của đào tạo nghề.</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Đào tạo và sử dụng nhân lực có mối quan hệ gắn bó hữu cơ với nhau, tác động lẫn nhau theo quan hệ cung cầu. Các cơ sở đào tạo đã nhận thức rõ về vấn đề này và đã chú trọng đến đào tạo theo nhu cầu. Đào tạo theo nhu cầu phải dựa trên nhu cầu của doanh nghiệp về kỹ năng, kiến thức và thái độ. Để có được những thông tin đó cần phải thiết lập mối quan hệ chặt chẽ giữa nhà trường và doanh nghiệp</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 xml:space="preserve">1.4. </w:t>
      </w:r>
      <w:r w:rsidR="006C5215" w:rsidRPr="001E4031">
        <w:rPr>
          <w:rFonts w:eastAsia="Times New Roman" w:cs="Times New Roman"/>
          <w:b/>
          <w:bCs/>
          <w:szCs w:val="28"/>
        </w:rPr>
        <w:t>Tác động của mối quan hệ Nhà trường - Doanh nghiệp đến chất lượng và hiệu qu</w:t>
      </w:r>
      <w:r w:rsidR="00A71D24" w:rsidRPr="001E4031">
        <w:rPr>
          <w:rFonts w:eastAsia="Times New Roman" w:cs="Times New Roman"/>
          <w:b/>
          <w:bCs/>
          <w:szCs w:val="28"/>
        </w:rPr>
        <w:t>ả dạy nghề</w:t>
      </w:r>
      <w:r w:rsidR="00980C02" w:rsidRPr="001E4031">
        <w:rPr>
          <w:rFonts w:eastAsia="Times New Roman" w:cs="Times New Roman"/>
          <w:b/>
          <w:bCs/>
          <w:szCs w:val="28"/>
        </w:rPr>
        <w:t>:</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Chất lượng và hiệu quả đào tạo nghề được đánh giá thông qua kết quả học tập (kiến thức, kỹ năng, thái độ), năng lực thích ứng với môi trường sản xuất của người học với thời gian và chi phí đào tạo tối thiểu nhất. Xét ở mọi góc độ thì tác động của mối quan hệ này đều có ý nghĩa không chỉ đối với người học, với cơ sở đào tạo, doanh nghiệp mà với cả xã hội. Sự hợp tác này mang lại nhiều lợi ích sau đây:</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nhà trường: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trao đổi, chia sẽ thông tin với về nhu cầu việc làm như số lượng cần tuyển dụng theo nghề và trình độ đào tạo, cơ cấu ngành nghề đào tạo như thế nào yêu cầu về thể lực, năng lực khác… và các chế độ cho người lao động như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Giúp dạy nghề hướng vào việc đáp ứng quy hoạch phát triển kinh tế - xã hội, nhu cầu của người sử dụng lao động và giải quyết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tham gia với nhà trường trong việc xây dựng mục tiêu, chuẩn đầu ra các chương trình đào tạo và tham gia đánh giá chất lượng học sinh, sinh viên tốt nghiệp trình độ đào tạo. Nhờ vậy, các chương trình đào tạo của các trường thường xuyên cập nhật được các tiến bộ khoa học và công nghệ mà sản xuất đang áp dụng, tạo điều kiện cho học sinh, sinh viên tốt nghiệp có cơ hội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cung cấp các thông tin phản hồi về năng lực của sinh viên đang làm việc tại doanh nghiệp giúp nhà trường điều chỉnh kịp thời chương trình đào tạo cho các khoá tiếp theo.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Doanh nghiệp giúp hướng nghiệp, tư vấn nghề và giới thiệu việc làm. Đây là điều cần thiết đối với nhà trường nhằm nâng cao chất lượng và hiệu quả của các khóa đào tạo, hướng nghiệp và tư vấn nghề cho học sinh, sinh viên vào học các ngành nghề phù </w:t>
      </w:r>
      <w:r w:rsidRPr="001E4031">
        <w:rPr>
          <w:rFonts w:eastAsia="Times New Roman" w:cs="Times New Roman"/>
          <w:szCs w:val="28"/>
        </w:rPr>
        <w:lastRenderedPageBreak/>
        <w:t>hợp với nhu cầu doanh nghiệp và sắp xếp việc làm cho học sinh tốt nghiệp với sự hỗ trợ của các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cho phép giáo viên, sinh viên học tập, rèn luyện tay nghề trên các thiết bị hiện đại của sản xuất, những thiết bị đắt tiền mà nhà trường không thể có để học sinh thực hành. Giúp giáo viên, sinh viên hiểu được qui trình công nghệ sản xuất công nghiệp và trực tiếp làm ra sản phẩm. Điều này giúp sinh viên tự tin sau khi ra trường có thể tự tạo việc làm. Không chỉ học tập, rèn luyện các kỹ năng mà cả thái độ, đạo đức với nghề nghiệp, năng lực làm việc nhóm, các tiêu chí, tiêu chuẩn trong công nghiệp, tính sáng tạo…</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bồi dưỡng đội ngũ giáo viên về các kỹ năng thực hành, giúp tiếp cận với công nghệ và phương tiện sản xuất hiện đại đồng thời huy động được những chuyên gia, kỹ sư, công nhân giỏi trong sản xuất tham gia giảng dạy để nâng cao chất lượng đào tạo. Ở Mỹ 50% giảng viên trực tiếp giảng dạy đến từ các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hỗ trợ nhà trường về cơ sở vật chất, kinh phí đào tạo, học bổng cho sinh viên... Cơ sở đào tạo tiết kiệm được chi phí đầu tư cho việc mua sắm trang thiết bị, dụng cụ, nguyên vật liệu dạy thực hành.</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 xml:space="preserve">Có cơ hội để theo dõi và tuyển chọn </w:t>
      </w:r>
      <w:r w:rsidR="001E4031" w:rsidRPr="001E4031">
        <w:rPr>
          <w:rFonts w:eastAsia="Times New Roman" w:cs="Times New Roman"/>
          <w:szCs w:val="28"/>
        </w:rPr>
        <w:t xml:space="preserve"> </w:t>
      </w:r>
      <w:r w:rsidRPr="001E4031">
        <w:rPr>
          <w:rFonts w:eastAsia="Times New Roman" w:cs="Times New Roman"/>
          <w:szCs w:val="28"/>
        </w:rPr>
        <w:t>được những học sinh, sinh viên giỏi, có năng lực thực tế phù hợp với yêu cầu của mình.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Có một lực lượng lao động phụ là học sinh, sinh viên thực tập tại doanh nghiệp, tiền công rẻ để thực hiện những nhiệm vụ sản xuất phù hợp.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Doanh nghiệp đặt hàng cho nhà trường, cùng với nhà trường nghiên cứu, sản xuất, phát triển các sản phẩm mới phục vụ nhu cầu thị trường.</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Ngoài ra nhà trường cũng có thể trực tiếp đào tạo về năng lực sư phạm cho các kỹ sư của doanh nghiệp - những người trực tiếp hướng dẫn cho sinh viên thực tập của nhà trường. Giúp đào tạo lại, đào tạo nâng cao, đào tạo theo nhu cầu, theo đơn đặt hàng của Doanh nghiệp. Với các khoá đào tạo này, hầu hết sinh viên khi ra trường đều có việc làm ngay.</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người học: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Được học với những công nhân kỹ thuật, kỹ sư, chuyên gia có nhiều kinh nghiệm thực tiễn trong sản xuất, với những phương tiện, thiết bị hiện đại, giúp người học nhanh chóng hình thành được những kỹ năng cần thiết phù hợp với yêu cầu của sản xuất, cũng như rèn luyện tác phong công nghiệp và đạo đức nghề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Có nhiều cơ hội để tìm được việc làm sau khi tốt nghiệp, sẽ sớm thích ứng với công việc không cần phải bồi dưỡng hoặc đào tạo lại. Đây là vấn đề mà nhiều đơn vị sử dụng lao động thường xuyên phàn nàn.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Thông qua học, thực tập tại môi trường thực tế, giúp sinh viên có thêm động lực học tập, nghiên cứu, rèn luyện. Từ đó kích thích sinh viên sự say mê, tính sáng tạo, lòng yêu nghề.</w:t>
      </w:r>
    </w:p>
    <w:p w:rsidR="006C5215" w:rsidRPr="001E4031" w:rsidRDefault="006C5215" w:rsidP="00980C02">
      <w:pPr>
        <w:spacing w:after="120" w:line="240" w:lineRule="auto"/>
        <w:ind w:firstLine="720"/>
        <w:jc w:val="both"/>
        <w:rPr>
          <w:rFonts w:eastAsia="Times New Roman" w:cs="Times New Roman"/>
          <w:b/>
          <w:bCs/>
          <w:i/>
          <w:iCs/>
          <w:szCs w:val="28"/>
        </w:rPr>
      </w:pPr>
      <w:r w:rsidRPr="001E4031">
        <w:rPr>
          <w:rFonts w:eastAsia="Times New Roman" w:cs="Times New Roman"/>
          <w:b/>
          <w:bCs/>
          <w:i/>
          <w:iCs/>
          <w:szCs w:val="28"/>
        </w:rPr>
        <w:t>Đối với Nhà nước:</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Chất lượng và hiệu quả của hệ thống đào tạo được nâng cao, có đội ngũ nhân lực đáp ứng được nhu cầu của sản xuất để công nghiệp hóa, hiện đại hóa đất nước, giảm thiểu đội ngũ nhân lực đã qua đào tạo bị thất nghiệp và tránh được lãng phí to lớn về đầu tư cho đào tạo.</w:t>
      </w:r>
    </w:p>
    <w:p w:rsidR="006C5215" w:rsidRPr="001E4031" w:rsidRDefault="0060376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br w:type="page"/>
      </w:r>
      <w:r w:rsidR="00AE7E05" w:rsidRPr="001E4031">
        <w:rPr>
          <w:rFonts w:eastAsia="Times New Roman" w:cs="Times New Roman"/>
          <w:b/>
          <w:bCs/>
          <w:szCs w:val="28"/>
        </w:rPr>
        <w:lastRenderedPageBreak/>
        <w:t>2</w:t>
      </w:r>
      <w:r w:rsidR="00F70039" w:rsidRPr="001E4031">
        <w:rPr>
          <w:rFonts w:eastAsia="Times New Roman" w:cs="Times New Roman"/>
          <w:b/>
          <w:bCs/>
          <w:szCs w:val="28"/>
        </w:rPr>
        <w:t xml:space="preserve">. Thực trạng tại </w:t>
      </w:r>
      <w:r w:rsidR="006C5215" w:rsidRPr="001E4031">
        <w:rPr>
          <w:rFonts w:eastAsia="Times New Roman" w:cs="Times New Roman"/>
          <w:b/>
          <w:bCs/>
          <w:szCs w:val="28"/>
        </w:rPr>
        <w:t xml:space="preserve">Trung tâm </w:t>
      </w:r>
      <w:r w:rsidR="00B11EE9" w:rsidRPr="001E4031">
        <w:rPr>
          <w:rFonts w:eastAsia="Times New Roman" w:cs="Times New Roman"/>
          <w:b/>
          <w:bCs/>
          <w:szCs w:val="28"/>
        </w:rPr>
        <w:t>Nghiên cứu ứng dụng và Chuyển giao công nghệ</w:t>
      </w:r>
      <w:r w:rsidR="00D165AF" w:rsidRPr="001E4031">
        <w:rPr>
          <w:rFonts w:eastAsia="Times New Roman" w:cs="Times New Roman"/>
          <w:b/>
          <w:bCs/>
          <w:szCs w:val="28"/>
        </w:rPr>
        <w:t>, Bộ phận Tư vấn tâm lý – Giới thiệu việc làm của</w:t>
      </w:r>
      <w:r w:rsidR="00F70039" w:rsidRPr="001E4031">
        <w:rPr>
          <w:rFonts w:eastAsia="Times New Roman" w:cs="Times New Roman"/>
          <w:b/>
          <w:bCs/>
          <w:szCs w:val="28"/>
        </w:rPr>
        <w:t xml:space="preserve"> Trường Cao đẳng Kỹ thuật Lý Tự Trọng Tp. Hồ Chí Minh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Được thành lập từ đầu năm 201</w:t>
      </w:r>
      <w:r w:rsidR="00B11EE9" w:rsidRPr="001E4031">
        <w:rPr>
          <w:rFonts w:eastAsia="Times New Roman" w:cs="Times New Roman"/>
          <w:szCs w:val="28"/>
        </w:rPr>
        <w:t>4</w:t>
      </w:r>
      <w:r w:rsidR="00B36D81" w:rsidRPr="001E4031">
        <w:rPr>
          <w:rFonts w:eastAsia="Times New Roman" w:cs="Times New Roman"/>
          <w:szCs w:val="28"/>
        </w:rPr>
        <w:t xml:space="preserve"> với nhiệm vụ</w:t>
      </w:r>
      <w:r w:rsidRPr="001E4031">
        <w:rPr>
          <w:rFonts w:eastAsia="Times New Roman" w:cs="Times New Roman"/>
          <w:szCs w:val="28"/>
        </w:rPr>
        <w:t>: giới thiệu, giải quyết việc làm cho sinh viên; tìm hiểu, cung cấp thông tin 2 chiều về năng lực, nhu cầu của doanh nghiệp và nhà trường để xây dựng các chương trình hợp tác với doanh nghiệp.</w:t>
      </w:r>
      <w:r w:rsidR="00F70039" w:rsidRPr="001E4031">
        <w:rPr>
          <w:rFonts w:eastAsia="Times New Roman" w:cs="Times New Roman"/>
          <w:szCs w:val="28"/>
        </w:rPr>
        <w:t xml:space="preserve"> Đồng thời với chức năng đào tạo, nghiên cứu khoa học, ứng dụng, chuyển giao công nghệ thuộc lĩnh vực Công nghệ.</w:t>
      </w:r>
      <w:r w:rsidR="00D165AF" w:rsidRPr="001E4031">
        <w:rPr>
          <w:rFonts w:eastAsia="Times New Roman" w:cs="Times New Roman"/>
          <w:szCs w:val="28"/>
        </w:rPr>
        <w:t xml:space="preserve"> Trong những năm qua đã thực hiện được:</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Thực hiện khảo sát ý kiến của các doanh nghiệp về người học và chương trình đào tạo trước khi kết thúc thực tập tốt nghiệp tại doanh nghiệp.</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Định kỳ tổ chức thực hiện việc lấy ý kiến phản hồi của nhà tuyển dụng về người học và chương trình đào tạo bằng nhiều hình thức như tổ chức ngày hội việc làm...</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Mỗi học kỳ, nhà trường tổ chức hội nghị, tọa đàm để trao đổi với các nhà tuyển dụng để nhận ý kiến phản hồi về chất lượng đào tạo nhân lực kỹ thuật của trường trong mối tương quan với lao động các chuyên ngành khác khi tham gia thị trường lao động. Thông qua các tọa đàm, tập trung ý kiến của nhà tuyển dụng về việc đổi mới chương trình đào tạo, về phương pháp giảng dạy (lấy người học làm trung tâm, theo hướng giải quyết vấn đề) nhằm giúp sinh viên năng động, sáng tạo, phát huy tính tự học hiệu quả, khai thác và vận dụng công nghệ thông tin tốt, phục vụ tối đa cho công việc của sinh viên sau này.</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Qua các hội nghị và tọa đàm, tổng hợp ý kiến các nhà tuyển dụng về một số khó khăn mà sinh viên của trường gặp phải khi tham gia thị trường lao động như hạn chế về kỹ năng mềm, kỹ năng tìm việc, cọ xát với thực tế, tác phong công nghiệp và định hướng công việc, để điều chỉnh chương trình đào tạo và hoạt động ngoại khóa phù hợp cho sinh viên.</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Thông qua các hội nghị và tọa đàm, các giao lưu và liên hệ của nhà trường với các nhà tuyển dụng, tìm các doanh nghiệp sẵn lòng hỗ trợ trí lực và vật lực cho các hoạt động trang bị kỹ năng mềm, hỗ trợ chỗ thực tập tốt nghiệp và việc làm cho sinh viên, giúp rút ngắn khoảng cách giữa nhu cầu của nhà tuyển dụng và chất lượng đào tạo của trường.</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Những ý kiến phản hồi mang tính xây dựng của các nhà tuyển dụng sẽ là cơ sở để nhà trường xây dựng, nâng cao chất lượng toàn diện để trở thành đơn vị đào tạo nhân lực kỹ thuật có chất lượng, phục vụ tốt nhiều lĩnh vực trong xã hội.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Tăng số lượng và chất lượng đề tài khoa học công nghệ các cấp, đẩy mạnh các nghiên cứu ứng dụng, chuyển giao công nghệ đặc biệt là lĩnh vực giáo dục kỹ thuật. Phấn đấu đến năm 2015 có hơn 50% cán bộ giảng dạy đạt trình độ sau đại học và 80% Thạc sĩ trở lên chủ trì ít nhất 1 đề tài nghiên cứu khoa học, 70% cán bộ giảng dạy tham gia nghiên cứu khoa học.</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 Phấn đấu đến năm 201</w:t>
      </w:r>
      <w:r w:rsidR="00D165AF" w:rsidRPr="001E4031">
        <w:rPr>
          <w:rFonts w:eastAsia="Times New Roman" w:cs="Times New Roman"/>
          <w:szCs w:val="28"/>
        </w:rPr>
        <w:t>6</w:t>
      </w:r>
      <w:r w:rsidRPr="001E4031">
        <w:rPr>
          <w:rFonts w:eastAsia="Times New Roman" w:cs="Times New Roman"/>
          <w:szCs w:val="28"/>
        </w:rPr>
        <w:t>: tham gia 2 đề tài khoa học công nghệ cấp Bộ và Sở; ít nhất mỗi năm có 40% giảng viên có đề tài khoa học công nghệ cấp trường.</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Ứng dụng công nghệ thông tin quản lý đề tài khoa học công nghệ, xậy dựng cơ sở dữ liệu khoa học và công nghệ, đăng ký hồ sơ và tư vấn trực tuyến.</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Nghiên cứu mô hình quản lý tổng thể TQM để nâng cao chất lượng hoạt động khoa học công nghệ; cải tiến phương pháp đánh giá kết quả các đề tài nghiên cứu khoa học theo các chủ đề của đề tài.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Mở rộng quan hệ quốc tế, tranh thủ sự giúp đỡ của các tổ chức khoa học, các trường đại học ở nước ngoài.</w:t>
      </w:r>
    </w:p>
    <w:p w:rsidR="00F70039" w:rsidRPr="001E4031" w:rsidRDefault="00F70039" w:rsidP="00980C02">
      <w:pPr>
        <w:spacing w:after="120" w:line="240" w:lineRule="auto"/>
        <w:ind w:firstLine="720"/>
        <w:jc w:val="both"/>
        <w:rPr>
          <w:rFonts w:eastAsia="Times New Roman" w:cs="Times New Roman"/>
          <w:szCs w:val="28"/>
        </w:rPr>
      </w:pPr>
      <w:r w:rsidRPr="001E4031">
        <w:rPr>
          <w:rFonts w:eastAsia="Times New Roman" w:cs="Times New Roman"/>
          <w:szCs w:val="28"/>
        </w:rPr>
        <w:t>- Thực hiện tốt việc gắn kết giữa đào tạo với nghiên cứu khoa học và chuyển giao công nghệ; xây dựng và phát triển mô hình liên kết giữa nhà trường với doanh nghiệp.</w:t>
      </w:r>
    </w:p>
    <w:p w:rsidR="006C5215" w:rsidRPr="001E4031" w:rsidRDefault="00AE7E05"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3</w:t>
      </w:r>
      <w:r w:rsidR="00F70039" w:rsidRPr="001E4031">
        <w:rPr>
          <w:rFonts w:eastAsia="Times New Roman" w:cs="Times New Roman"/>
          <w:b/>
          <w:bCs/>
          <w:szCs w:val="28"/>
        </w:rPr>
        <w:t xml:space="preserve">. </w:t>
      </w:r>
      <w:r w:rsidR="00980C02" w:rsidRPr="001E4031">
        <w:rPr>
          <w:rFonts w:eastAsia="Times New Roman" w:cs="Times New Roman"/>
          <w:b/>
          <w:bCs/>
          <w:szCs w:val="28"/>
        </w:rPr>
        <w:t>Đề xuất kiến nghị</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Hầu hết trong hệ thống dạy nghề, các cơ sở đào tạo đều nhận thức được tầm quan trọng của mối quan hệ này. Tuy nhiên, trong quá trình thực hiện hầu hết các trường còn gặp rất nhiều khó khăn. Tôi xin đề xuất một số giải pháp để phát triển mối quan hệ hợp tác giữa nhà trường với doanh nghiệp như sau:</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nhất</w:t>
      </w:r>
      <w:r w:rsidRPr="001E4031">
        <w:rPr>
          <w:rFonts w:eastAsia="Times New Roman" w:cs="Times New Roman"/>
          <w:szCs w:val="28"/>
        </w:rPr>
        <w:t>, hiện nay, nước ta đã có chủ trương về xây dựng mối quan hệ hợp tác giữa nhà trường với doanh nghiệp. Tuy nhiên, chưa có những chính sách phù hợp để khuyến khích phát triển mối quan hệ hợp tác này, như chính sách đối với nhà trường, với doanh nghiệp, với công nhân kỹ thuật, kỹ sư của doanh nghiệp tham gia giảng dạy, với người học khi học tập ở doanh nghiệp...</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Do đó Nhà nước cần ban hành những chính sách cụ thể và đồng bộ để khuyến khích nhà trường, doanh nghiệp, người dạy, người học… trong việc thực hiện mối quan hệ hợp tác này.</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hai</w:t>
      </w:r>
      <w:r w:rsidRPr="001E4031">
        <w:rPr>
          <w:rFonts w:eastAsia="Times New Roman" w:cs="Times New Roman"/>
          <w:szCs w:val="28"/>
        </w:rPr>
        <w:t>, mối quan hệ giữa nhà trường và doanh nghiệp hiện nay đang là mối quan hệ tự nhiên dựa trên nhu cầu của 2 bên, chưa có được mô hình và cơ chế liên kết phù hợp thực sự, chưa có một tổ chức đứng ra chịu trách nhiệm pháp lý giúp cho mối quan hệ này phát triển bền vững.</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Do đó cần xây dựng mô hình liên kết cụ thể và có 1 tổ chức đại diện cho ngành dạy nghề làm đầu mối cung cấp thông tin về nhu cầu sử dụng lao động của doanh nghiệp, dự báo sự thay đổi của thị trường lao động… để các cơ sở đào tạo có được bức tranh tổng quan về nhu cầu của doanh nghiệp trước mắt và lâu dài.</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lastRenderedPageBreak/>
        <w:t>Thứ ba</w:t>
      </w:r>
      <w:r w:rsidRPr="001E4031">
        <w:rPr>
          <w:rFonts w:eastAsia="Times New Roman" w:cs="Times New Roman"/>
          <w:szCs w:val="28"/>
        </w:rPr>
        <w:t>, phần lớn các trường và nhất là các doanh nghiệp, đặc biệt là các doanh nghiệp quốc doanh ở nước ta chưa nhận thức được sự cần thiết và lợi ích của mối quan hệ này cho cả đôi bên, do vậy thiếu hào hứng và tích cực trong việc thực hiện.</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 đó cần có sự vào cuộc của các tổ chức chính trị xã hội, cần phải tích cực trong việc giáo dục, tuyên truyền nâng cao nhận thức của xã hội về dạy nghề về ảnh hưởng tích cực của mối quan hệ này đối với vấn đề lao động và việc làm trong bối cảnh hiện nay.</w:t>
      </w:r>
    </w:p>
    <w:p w:rsidR="006C5215" w:rsidRPr="001E4031" w:rsidRDefault="006C5215" w:rsidP="00980C02">
      <w:pPr>
        <w:spacing w:after="120" w:line="240" w:lineRule="auto"/>
        <w:jc w:val="both"/>
        <w:rPr>
          <w:rFonts w:eastAsia="Times New Roman" w:cs="Times New Roman"/>
          <w:szCs w:val="28"/>
        </w:rPr>
      </w:pPr>
      <w:r w:rsidRPr="001E4031">
        <w:rPr>
          <w:rFonts w:eastAsia="Times New Roman" w:cs="Times New Roman"/>
          <w:szCs w:val="28"/>
        </w:rPr>
        <w:t>Về vấn đề tuyên truyền, nên thay đổi cách tuyên truyền quá thái hiện nay về đào tạo đại học, điều đó có thực sự cần thiết đến như vậy không, điều đó làm cho người học thiếu định hướng tương lai, khó lựa chọn nghề cho bản thân mình!</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tư</w:t>
      </w:r>
      <w:r w:rsidRPr="001E4031">
        <w:rPr>
          <w:rFonts w:eastAsia="Times New Roman" w:cs="Times New Roman"/>
          <w:szCs w:val="28"/>
        </w:rPr>
        <w:t>, chương trình khung đào tạo nghề hiện nay hơi cứng, chưa linh hoạt, 30% được phép thay đổi chưa đủ đáp ứng với nhu cầu của các doanh nghiệp. Các doanh nghiệp rất đa dạng, có nhiều loại doanh nghiệp khác nhau, nhu cầu nhân lực về chất lượng và trình độ kỹ năng nghề cũng khác nhau.</w:t>
      </w:r>
    </w:p>
    <w:p w:rsidR="006C5215" w:rsidRPr="001E4031" w:rsidRDefault="006C5215" w:rsidP="00351FFB">
      <w:pPr>
        <w:spacing w:after="120" w:line="240" w:lineRule="auto"/>
        <w:ind w:firstLine="720"/>
        <w:jc w:val="both"/>
        <w:rPr>
          <w:rFonts w:eastAsia="Times New Roman" w:cs="Times New Roman"/>
          <w:szCs w:val="28"/>
        </w:rPr>
      </w:pPr>
      <w:r w:rsidRPr="001E4031">
        <w:rPr>
          <w:rFonts w:eastAsia="Times New Roman" w:cs="Times New Roman"/>
          <w:szCs w:val="28"/>
        </w:rPr>
        <w:t>Do đó, sớm thay chương trình khung đào tạo nghề bằng khung chương trình để các trường căn cứ vào đó chủ động xây dựng chương trình đào tạo theo kỹ năng hành nghề đáp ứng nhu cầu của doanh nghiệp. Trong đó những nội dung chuyên môn sâu cần phải được tổ chức đào tạo tại doanh nghiệp.</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i/>
          <w:iCs/>
          <w:szCs w:val="28"/>
        </w:rPr>
        <w:t>Thứ năm</w:t>
      </w:r>
      <w:r w:rsidRPr="001E4031">
        <w:rPr>
          <w:rFonts w:eastAsia="Times New Roman" w:cs="Times New Roman"/>
          <w:szCs w:val="28"/>
        </w:rPr>
        <w:t>, người học nghề, người dạy nghề hiện đang chịu thiệt thòi về cơ chế, chính sách chế độ, về lương, về các điều kiện ưu đãi khác. Việc tìm chỗ đứng trong các tổ chức chính trị xã hội, các cơ quan, doanh nghiệp nhà nước rất khó khăn. Trong khi nhiều doanh nghiệp trong đó có cả các doanh nghiệp FDI lại tuyển lao động không qua đào tạo, trong đó có lao động chưa tốt nghiệp PTTH để có chi phí nhân công rẻ. Đây cũng là nguyên nhân dẫn đến dạy nghề khó tuyển sinh và nhiều người học nghề khó tìm được việc làm.</w:t>
      </w: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t>Do đó</w:t>
      </w:r>
      <w:r w:rsidR="00351FFB" w:rsidRPr="001E4031">
        <w:rPr>
          <w:rFonts w:eastAsia="Times New Roman" w:cs="Times New Roman"/>
          <w:szCs w:val="28"/>
        </w:rPr>
        <w:t>,</w:t>
      </w:r>
      <w:r w:rsidRPr="001E4031">
        <w:rPr>
          <w:rFonts w:eastAsia="Times New Roman" w:cs="Times New Roman"/>
          <w:szCs w:val="28"/>
        </w:rPr>
        <w:t xml:space="preserve"> Nhà nước cần có những văn bản cụ thể qui định việc sử dụng lao động qua đào tạo nghề để thu hút người học nghề.</w:t>
      </w:r>
    </w:p>
    <w:p w:rsidR="00A274CB" w:rsidRPr="001E4031" w:rsidRDefault="00A274CB" w:rsidP="00980C02">
      <w:pPr>
        <w:spacing w:after="120" w:line="240" w:lineRule="auto"/>
        <w:ind w:firstLine="720"/>
        <w:jc w:val="both"/>
        <w:rPr>
          <w:rFonts w:eastAsia="Times New Roman" w:cs="Times New Roman"/>
          <w:b/>
          <w:bCs/>
          <w:szCs w:val="28"/>
        </w:rPr>
      </w:pPr>
      <w:r w:rsidRPr="001E4031">
        <w:rPr>
          <w:rFonts w:eastAsia="Times New Roman" w:cs="Times New Roman"/>
          <w:b/>
          <w:bCs/>
          <w:szCs w:val="28"/>
        </w:rPr>
        <w:t>4. Kết luận</w:t>
      </w:r>
    </w:p>
    <w:p w:rsidR="00A274CB" w:rsidRPr="001E4031" w:rsidRDefault="006C5215" w:rsidP="00765C9C">
      <w:pPr>
        <w:spacing w:after="120" w:line="240" w:lineRule="auto"/>
        <w:ind w:firstLine="720"/>
        <w:jc w:val="both"/>
        <w:rPr>
          <w:rFonts w:eastAsia="Times New Roman" w:cs="Times New Roman"/>
          <w:szCs w:val="28"/>
        </w:rPr>
      </w:pPr>
      <w:r w:rsidRPr="001E4031">
        <w:rPr>
          <w:rFonts w:eastAsia="Times New Roman" w:cs="Times New Roman"/>
          <w:szCs w:val="28"/>
        </w:rPr>
        <w:t xml:space="preserve">Mục tiêu của ngành </w:t>
      </w:r>
      <w:r w:rsidR="00A274CB" w:rsidRPr="001E4031">
        <w:rPr>
          <w:rFonts w:eastAsia="Times New Roman" w:cs="Times New Roman"/>
          <w:szCs w:val="28"/>
        </w:rPr>
        <w:t>giáo dục</w:t>
      </w:r>
      <w:r w:rsidRPr="001E4031">
        <w:rPr>
          <w:rFonts w:eastAsia="Times New Roman" w:cs="Times New Roman"/>
          <w:szCs w:val="28"/>
        </w:rPr>
        <w:t xml:space="preserve">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nâng cao năng lực cạnh tranh quốc gia; hướng tới hội nhập khu vực và quốc tế. Để đạt được mục tiêu đó thì liên kết tất yếu khách quan giữa nhà trường với doanh nghiệp là một yếu tố quan trọng góp phần thực hiện thành công đó!</w:t>
      </w:r>
      <w:r w:rsidR="00A274CB" w:rsidRPr="001E4031">
        <w:rPr>
          <w:rFonts w:eastAsia="Times New Roman" w:cs="Times New Roman"/>
          <w:szCs w:val="28"/>
        </w:rPr>
        <w:t xml:space="preserve"> Có thể nói, chính các mối quan hệ giữa nhà trường và các doanh nghiệp đã đóng góp rất lớn cho nhà trường trong việc nâng cao chất lượng, hiệu quả trong tổ chức đào tạo, góp phần nâng cao vị thế, uy tín của nhà trường trong và ngoài nước.</w:t>
      </w:r>
    </w:p>
    <w:p w:rsidR="006C5215" w:rsidRPr="001E4031" w:rsidRDefault="006C5215" w:rsidP="00980C02">
      <w:pPr>
        <w:spacing w:after="120" w:line="240" w:lineRule="auto"/>
        <w:ind w:firstLine="720"/>
        <w:jc w:val="both"/>
        <w:rPr>
          <w:rFonts w:eastAsia="Times New Roman" w:cs="Times New Roman"/>
          <w:szCs w:val="28"/>
        </w:rPr>
      </w:pPr>
    </w:p>
    <w:p w:rsidR="006C5215" w:rsidRPr="001E4031" w:rsidRDefault="006C5215" w:rsidP="00980C02">
      <w:pPr>
        <w:spacing w:after="120" w:line="240" w:lineRule="auto"/>
        <w:ind w:firstLine="720"/>
        <w:jc w:val="both"/>
        <w:rPr>
          <w:rFonts w:eastAsia="Times New Roman" w:cs="Times New Roman"/>
          <w:szCs w:val="28"/>
        </w:rPr>
      </w:pPr>
      <w:r w:rsidRPr="001E4031">
        <w:rPr>
          <w:rFonts w:eastAsia="Times New Roman" w:cs="Times New Roman"/>
          <w:szCs w:val="28"/>
        </w:rPr>
        <w:lastRenderedPageBreak/>
        <w:t>Trong khi chờ các văn bản pháp lý hoàn thiện, bổ sung của Nhà nước về vấn đề này, các cơ sở đào tạo bằng các giải pháp linh hoạt, chủ động, sáng tạo trong tổ chức thực hiện nhiệm vụ chính trị của mình nhằm nâng cao chất lượng và hiệu quả đào tạo. Chất lượng đào tạo tốt không chỉ mang đến các cơ hội hợp tác với doanh nghiệp, giải quyết việc làm cho người lao động mà còn góp phần thúc đẩy phát triển kinh tế bền vững, bảo đảm an sinh xã hội, tránh được nguy cơ tụt hậu về nguồn nhân lực!</w:t>
      </w:r>
    </w:p>
    <w:p w:rsidR="00A71D24" w:rsidRPr="001E4031" w:rsidRDefault="00A71D24" w:rsidP="00980C02">
      <w:pPr>
        <w:spacing w:after="120" w:line="240" w:lineRule="auto"/>
        <w:ind w:firstLine="720"/>
        <w:jc w:val="both"/>
        <w:rPr>
          <w:rFonts w:eastAsia="Times New Roman" w:cs="Times New Roman"/>
          <w:szCs w:val="28"/>
        </w:rPr>
      </w:pPr>
      <w:r w:rsidRPr="001E4031">
        <w:rPr>
          <w:rFonts w:eastAsia="Times New Roman" w:cs="Times New Roman"/>
          <w:szCs w:val="28"/>
        </w:rPr>
        <w:t>Do đó, tăng cường quan hệ hợp tác với các doanh nghiệp trong và ngoài nước trong lĩnh vực đào tạo, nghiên cứu khoa học, chuyển giao công nghệ và tuyển dụng là vô cùng quan trọng. Ngoài ra, đây cũng là một trong các tiêu chí để đánh giá kiểm định chất lượng trường Đại học, Cao đẳng.</w:t>
      </w:r>
    </w:p>
    <w:p w:rsidR="00D165AF" w:rsidRPr="001E4031" w:rsidRDefault="00A274CB" w:rsidP="00980C02">
      <w:pPr>
        <w:spacing w:after="120" w:line="240" w:lineRule="auto"/>
        <w:ind w:firstLine="720"/>
        <w:jc w:val="both"/>
        <w:rPr>
          <w:rFonts w:eastAsia="Times New Roman" w:cs="Times New Roman"/>
          <w:b/>
          <w:szCs w:val="28"/>
        </w:rPr>
      </w:pPr>
      <w:r w:rsidRPr="001E4031">
        <w:rPr>
          <w:rFonts w:eastAsia="Times New Roman" w:cs="Times New Roman"/>
          <w:b/>
          <w:szCs w:val="28"/>
        </w:rPr>
        <w:t>Tài liệu tham khảo:</w:t>
      </w:r>
    </w:p>
    <w:p w:rsidR="00A274CB" w:rsidRPr="001E4031" w:rsidRDefault="00A274CB" w:rsidP="00980C02">
      <w:pPr>
        <w:spacing w:after="120" w:line="240" w:lineRule="auto"/>
        <w:ind w:firstLine="720"/>
        <w:jc w:val="both"/>
        <w:rPr>
          <w:rFonts w:eastAsia="Times New Roman" w:cs="Times New Roman"/>
          <w:i/>
          <w:szCs w:val="28"/>
        </w:rPr>
      </w:pPr>
      <w:r w:rsidRPr="001E4031">
        <w:rPr>
          <w:rFonts w:eastAsia="Times New Roman" w:cs="Times New Roman"/>
          <w:b/>
          <w:szCs w:val="28"/>
        </w:rPr>
        <w:t>TS. Phạm Xuân Khánh</w:t>
      </w:r>
      <w:r w:rsidRPr="001E4031">
        <w:rPr>
          <w:rFonts w:eastAsia="Times New Roman" w:cs="Times New Roman"/>
          <w:szCs w:val="28"/>
        </w:rPr>
        <w:t xml:space="preserve">, </w:t>
      </w:r>
      <w:r w:rsidRPr="001E4031">
        <w:rPr>
          <w:rFonts w:eastAsia="Times New Roman" w:cs="Times New Roman"/>
          <w:i/>
          <w:szCs w:val="28"/>
        </w:rPr>
        <w:t>Tác động của mối quan hệ dạy nghề - doanh nghiệp đến chất lượng và hiệu quả dạy nghề.</w:t>
      </w:r>
    </w:p>
    <w:p w:rsidR="00A274CB" w:rsidRPr="001E4031" w:rsidRDefault="00A274CB" w:rsidP="00980C02">
      <w:pPr>
        <w:spacing w:after="120" w:line="240" w:lineRule="auto"/>
        <w:ind w:firstLine="720"/>
        <w:jc w:val="both"/>
        <w:rPr>
          <w:rFonts w:eastAsia="Times New Roman" w:cs="Times New Roman"/>
          <w:szCs w:val="28"/>
        </w:rPr>
      </w:pPr>
    </w:p>
    <w:p w:rsidR="00A71D24" w:rsidRPr="00980C02" w:rsidRDefault="00A71D24" w:rsidP="00980C02">
      <w:pPr>
        <w:spacing w:after="120" w:line="240" w:lineRule="auto"/>
        <w:ind w:firstLine="720"/>
        <w:jc w:val="both"/>
        <w:rPr>
          <w:rFonts w:eastAsia="Times New Roman" w:cs="Times New Roman"/>
          <w:szCs w:val="28"/>
        </w:rPr>
      </w:pPr>
    </w:p>
    <w:p w:rsidR="00A71D24" w:rsidRPr="00980C02" w:rsidRDefault="00A71D24" w:rsidP="00980C02">
      <w:pPr>
        <w:spacing w:after="120" w:line="240" w:lineRule="auto"/>
        <w:ind w:firstLine="720"/>
        <w:jc w:val="both"/>
        <w:rPr>
          <w:rFonts w:eastAsia="Times New Roman" w:cs="Times New Roman"/>
          <w:szCs w:val="28"/>
        </w:rPr>
      </w:pPr>
    </w:p>
    <w:p w:rsidR="00A71D24" w:rsidRPr="00980C02" w:rsidRDefault="00A71D24" w:rsidP="00980C02">
      <w:pPr>
        <w:widowControl w:val="0"/>
        <w:spacing w:after="120" w:line="240" w:lineRule="auto"/>
        <w:jc w:val="both"/>
        <w:rPr>
          <w:szCs w:val="28"/>
        </w:rPr>
      </w:pPr>
    </w:p>
    <w:p w:rsidR="00E843C9" w:rsidRPr="00980C02" w:rsidRDefault="00890A31" w:rsidP="00980C02">
      <w:pPr>
        <w:tabs>
          <w:tab w:val="left" w:pos="1894"/>
        </w:tabs>
        <w:spacing w:after="120" w:line="240" w:lineRule="auto"/>
        <w:rPr>
          <w:szCs w:val="28"/>
        </w:rPr>
      </w:pPr>
    </w:p>
    <w:sectPr w:rsidR="00E843C9" w:rsidRPr="00980C02" w:rsidSect="00890A31">
      <w:pgSz w:w="12240" w:h="15840"/>
      <w:pgMar w:top="907"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87761"/>
    <w:multiLevelType w:val="hybridMultilevel"/>
    <w:tmpl w:val="A3EAB8F4"/>
    <w:lvl w:ilvl="0" w:tplc="7A0A39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
    <w:nsid w:val="5CF60688"/>
    <w:multiLevelType w:val="hybridMultilevel"/>
    <w:tmpl w:val="52C0F774"/>
    <w:lvl w:ilvl="0" w:tplc="BB183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215"/>
    <w:rsid w:val="000D58E5"/>
    <w:rsid w:val="001E4031"/>
    <w:rsid w:val="00351FFB"/>
    <w:rsid w:val="003D7789"/>
    <w:rsid w:val="004B7820"/>
    <w:rsid w:val="00521697"/>
    <w:rsid w:val="00603765"/>
    <w:rsid w:val="006A0879"/>
    <w:rsid w:val="006C5215"/>
    <w:rsid w:val="00765C9C"/>
    <w:rsid w:val="00890A31"/>
    <w:rsid w:val="008F63A9"/>
    <w:rsid w:val="009262C2"/>
    <w:rsid w:val="00980C02"/>
    <w:rsid w:val="00A274CB"/>
    <w:rsid w:val="00A71D24"/>
    <w:rsid w:val="00AE7E05"/>
    <w:rsid w:val="00AF11EF"/>
    <w:rsid w:val="00B11EE9"/>
    <w:rsid w:val="00B36D81"/>
    <w:rsid w:val="00B40434"/>
    <w:rsid w:val="00B97B02"/>
    <w:rsid w:val="00BD1C6A"/>
    <w:rsid w:val="00CA5F03"/>
    <w:rsid w:val="00D165AF"/>
    <w:rsid w:val="00ED0905"/>
    <w:rsid w:val="00F70039"/>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215"/>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43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A71D24"/>
    <w:pPr>
      <w:ind w:left="720"/>
      <w:contextualSpacing/>
    </w:pPr>
  </w:style>
  <w:style w:type="character" w:customStyle="1" w:styleId="apple-converted-space">
    <w:name w:val="apple-converted-space"/>
    <w:basedOn w:val="DefaultParagraphFont"/>
    <w:rsid w:val="00F70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00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Pages>
  <Words>3930</Words>
  <Characters>22404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19</cp:revision>
  <dcterms:created xsi:type="dcterms:W3CDTF">2016-08-11T06:19:00Z</dcterms:created>
  <dcterms:modified xsi:type="dcterms:W3CDTF">2016-08-12T08:52:00Z</dcterms:modified>
</cp:coreProperties>
</file>